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C27A94" w:rsidRDefault="00C27A94" w:rsidP="00520A35">
      <w:pPr>
        <w:pStyle w:val="Encabezado"/>
        <w:jc w:val="center"/>
        <w:rPr>
          <w:rFonts w:ascii="Book Antiqua" w:hAnsi="Book Antiqua" w:cs="Tahoma"/>
          <w:b/>
          <w:sz w:val="24"/>
          <w:szCs w:val="24"/>
        </w:rPr>
      </w:pPr>
    </w:p>
    <w:p w:rsidR="00520A35" w:rsidRPr="001851A6" w:rsidRDefault="00520A35" w:rsidP="00520A35">
      <w:pPr>
        <w:pStyle w:val="Encabezado"/>
        <w:jc w:val="center"/>
        <w:rPr>
          <w:rFonts w:ascii="Book Antiqua" w:hAnsi="Book Antiqua" w:cs="Tahoma"/>
          <w:b/>
          <w:sz w:val="24"/>
          <w:szCs w:val="24"/>
        </w:rPr>
      </w:pPr>
      <w:r w:rsidRPr="001851A6">
        <w:rPr>
          <w:rFonts w:ascii="Book Antiqua" w:hAnsi="Book Antiqua" w:cs="Tahoma"/>
          <w:b/>
          <w:sz w:val="24"/>
          <w:szCs w:val="24"/>
        </w:rPr>
        <w:t xml:space="preserve">CONSTITUCION </w:t>
      </w:r>
      <w:r w:rsidR="005E2BA5">
        <w:rPr>
          <w:rFonts w:ascii="Book Antiqua" w:hAnsi="Book Antiqua" w:cs="Tahoma"/>
          <w:b/>
          <w:sz w:val="24"/>
          <w:szCs w:val="24"/>
        </w:rPr>
        <w:t>UNIÓN TEMPORAL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4E47B1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Ingeniero</w:t>
      </w:r>
    </w:p>
    <w:p w:rsidR="00520A35" w:rsidRDefault="004E47B1" w:rsidP="00520A35">
      <w:pPr>
        <w:pStyle w:val="Encabezado"/>
        <w:jc w:val="both"/>
        <w:rPr>
          <w:rFonts w:ascii="Book Antiqua" w:hAnsi="Book Antiqua" w:cs="Tahoma"/>
          <w:b/>
          <w:sz w:val="24"/>
          <w:szCs w:val="24"/>
        </w:rPr>
      </w:pPr>
      <w:r>
        <w:rPr>
          <w:rFonts w:ascii="Book Antiqua" w:hAnsi="Book Antiqua" w:cs="Tahoma"/>
          <w:b/>
          <w:sz w:val="24"/>
          <w:szCs w:val="24"/>
        </w:rPr>
        <w:t>JUAN MANUEL QUIÑONES PINZON</w:t>
      </w:r>
    </w:p>
    <w:p w:rsidR="004E47B1" w:rsidRPr="001851A6" w:rsidRDefault="004E47B1" w:rsidP="00520A35">
      <w:pPr>
        <w:pStyle w:val="Encabezado"/>
        <w:jc w:val="both"/>
        <w:rPr>
          <w:rFonts w:ascii="Book Antiqua" w:hAnsi="Book Antiqua" w:cs="Tahoma"/>
          <w:b/>
          <w:sz w:val="24"/>
          <w:szCs w:val="24"/>
        </w:rPr>
      </w:pPr>
      <w:r>
        <w:rPr>
          <w:rFonts w:ascii="Book Antiqua" w:hAnsi="Book Antiqua" w:cs="Tahoma"/>
          <w:b/>
          <w:sz w:val="24"/>
          <w:szCs w:val="24"/>
        </w:rPr>
        <w:t>Vicerrector Administrativo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b/>
          <w:sz w:val="24"/>
          <w:szCs w:val="24"/>
        </w:rPr>
      </w:pPr>
      <w:r w:rsidRPr="001851A6">
        <w:rPr>
          <w:rFonts w:ascii="Book Antiqua" w:hAnsi="Book Antiqua" w:cs="Tahoma"/>
          <w:b/>
          <w:sz w:val="24"/>
          <w:szCs w:val="24"/>
        </w:rPr>
        <w:t>UNIVERSIDAD DEL CAUCA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Popayán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Prrafodelista"/>
        <w:ind w:left="0"/>
        <w:contextualSpacing/>
        <w:jc w:val="both"/>
        <w:rPr>
          <w:rFonts w:ascii="Book Antiqua" w:hAnsi="Book Antiqua" w:cs="Arial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Los suscritos _____________________ y ____________________, quienes actuamos en nombre de ____________________ y __________________, manifestamos a usted nuestra voluntad y decisión de asociarnos en</w:t>
      </w:r>
      <w:r w:rsidR="00AA5A5A">
        <w:rPr>
          <w:rFonts w:ascii="Book Antiqua" w:hAnsi="Book Antiqua" w:cs="Tahoma"/>
          <w:sz w:val="24"/>
          <w:szCs w:val="24"/>
        </w:rPr>
        <w:t xml:space="preserve"> </w:t>
      </w:r>
      <w:r w:rsidR="00AA5A5A" w:rsidRPr="00AA5A5A">
        <w:rPr>
          <w:rFonts w:ascii="Book Antiqua" w:hAnsi="Book Antiqua" w:cs="Tahoma"/>
          <w:b/>
          <w:sz w:val="24"/>
          <w:szCs w:val="24"/>
        </w:rPr>
        <w:t>UNIÓN TEMPORAL</w:t>
      </w:r>
      <w:r w:rsidRPr="001851A6">
        <w:rPr>
          <w:rFonts w:ascii="Book Antiqua" w:hAnsi="Book Antiqua" w:cs="Tahoma"/>
          <w:sz w:val="24"/>
          <w:szCs w:val="24"/>
        </w:rPr>
        <w:t xml:space="preserve">, para participar en </w:t>
      </w:r>
      <w:r w:rsidRPr="001851A6">
        <w:rPr>
          <w:rFonts w:ascii="Book Antiqua" w:hAnsi="Book Antiqua" w:cs="Tahoma"/>
          <w:b/>
          <w:bCs w:val="0"/>
          <w:sz w:val="24"/>
          <w:szCs w:val="24"/>
        </w:rPr>
        <w:t xml:space="preserve">LA </w:t>
      </w:r>
      <w:r w:rsidR="001E77A2">
        <w:rPr>
          <w:rFonts w:ascii="Book Antiqua" w:hAnsi="Book Antiqua" w:cs="Tahoma"/>
          <w:b/>
          <w:bCs w:val="0"/>
          <w:sz w:val="24"/>
          <w:szCs w:val="24"/>
        </w:rPr>
        <w:t>HABILITACIÓN PREVIA PARA EL CONVENIO 1589 de 2010</w:t>
      </w:r>
      <w:r w:rsidRPr="001851A6">
        <w:rPr>
          <w:rFonts w:ascii="Book Antiqua" w:hAnsi="Book Antiqua" w:cs="Tahoma"/>
          <w:b/>
          <w:bCs w:val="0"/>
          <w:sz w:val="24"/>
          <w:szCs w:val="24"/>
        </w:rPr>
        <w:t>,</w:t>
      </w:r>
      <w:r w:rsidRPr="001851A6">
        <w:rPr>
          <w:rFonts w:ascii="Book Antiqua" w:hAnsi="Book Antiqua" w:cs="Tahoma"/>
          <w:sz w:val="24"/>
          <w:szCs w:val="24"/>
        </w:rPr>
        <w:t xml:space="preserve"> cuyo objeto </w:t>
      </w:r>
      <w:r w:rsidR="001E77A2">
        <w:rPr>
          <w:rFonts w:ascii="Book Antiqua" w:hAnsi="Book Antiqua" w:cs="Tahoma"/>
          <w:sz w:val="24"/>
          <w:szCs w:val="24"/>
        </w:rPr>
        <w:t xml:space="preserve">consiste en: </w:t>
      </w:r>
      <w:r w:rsidRPr="001851A6">
        <w:rPr>
          <w:rFonts w:ascii="Book Antiqua" w:hAnsi="Book Antiqua" w:cs="Tahoma"/>
          <w:sz w:val="24"/>
          <w:szCs w:val="24"/>
        </w:rPr>
        <w:t xml:space="preserve"> </w:t>
      </w:r>
      <w:r w:rsidR="001E77A2" w:rsidRPr="008A79B7">
        <w:rPr>
          <w:rFonts w:ascii="Book Antiqua" w:hAnsi="Book Antiqua" w:cs="Arial"/>
          <w:sz w:val="24"/>
          <w:szCs w:val="24"/>
        </w:rPr>
        <w:t xml:space="preserve">“Aunar esfuerzos entre la Universidad del Cauca </w:t>
      </w:r>
      <w:r w:rsidR="001E77A2">
        <w:rPr>
          <w:rFonts w:ascii="Book Antiqua" w:hAnsi="Book Antiqua" w:cs="Arial"/>
          <w:sz w:val="24"/>
          <w:szCs w:val="24"/>
        </w:rPr>
        <w:t xml:space="preserve">y el </w:t>
      </w:r>
      <w:r w:rsidR="001E77A2" w:rsidRPr="008A79B7">
        <w:rPr>
          <w:rFonts w:ascii="Book Antiqua" w:hAnsi="Book Antiqua" w:cs="Arial"/>
          <w:sz w:val="24"/>
          <w:szCs w:val="24"/>
        </w:rPr>
        <w:t xml:space="preserve">INVIAS para ejecutar la interventoría técnica, administrativa y financiera de los proyectos </w:t>
      </w:r>
      <w:r w:rsidR="001E77A2">
        <w:rPr>
          <w:rFonts w:ascii="Book Antiqua" w:hAnsi="Book Antiqua" w:cs="Arial"/>
          <w:sz w:val="24"/>
          <w:szCs w:val="24"/>
        </w:rPr>
        <w:t>para el</w:t>
      </w:r>
      <w:r w:rsidR="001E77A2" w:rsidRPr="008A79B7">
        <w:rPr>
          <w:rFonts w:ascii="Book Antiqua" w:hAnsi="Book Antiqua" w:cs="Arial"/>
          <w:sz w:val="24"/>
          <w:szCs w:val="24"/>
        </w:rPr>
        <w:t xml:space="preserve"> mejoramiento, </w:t>
      </w:r>
      <w:r w:rsidR="001E77A2">
        <w:rPr>
          <w:rFonts w:ascii="Book Antiqua" w:hAnsi="Book Antiqua" w:cs="Arial"/>
          <w:sz w:val="24"/>
          <w:szCs w:val="24"/>
        </w:rPr>
        <w:t xml:space="preserve">obras de emergencia, construcción y mantenimiento de puentes de </w:t>
      </w:r>
      <w:r w:rsidR="001E77A2" w:rsidRPr="008A79B7">
        <w:rPr>
          <w:rFonts w:ascii="Book Antiqua" w:hAnsi="Book Antiqua" w:cs="Arial"/>
          <w:sz w:val="24"/>
          <w:szCs w:val="24"/>
        </w:rPr>
        <w:t>V</w:t>
      </w:r>
      <w:r w:rsidR="001E77A2">
        <w:rPr>
          <w:rFonts w:ascii="Book Antiqua" w:hAnsi="Book Antiqua" w:cs="Arial"/>
          <w:sz w:val="24"/>
          <w:szCs w:val="24"/>
        </w:rPr>
        <w:t xml:space="preserve">ías </w:t>
      </w:r>
      <w:r w:rsidR="001E77A2" w:rsidRPr="008A79B7">
        <w:rPr>
          <w:rFonts w:ascii="Book Antiqua" w:hAnsi="Book Antiqua" w:cs="Arial"/>
          <w:sz w:val="24"/>
          <w:szCs w:val="24"/>
        </w:rPr>
        <w:t>Departamental</w:t>
      </w:r>
      <w:r w:rsidR="001E77A2">
        <w:rPr>
          <w:rFonts w:ascii="Book Antiqua" w:hAnsi="Book Antiqua" w:cs="Arial"/>
          <w:sz w:val="24"/>
          <w:szCs w:val="24"/>
        </w:rPr>
        <w:t>es</w:t>
      </w:r>
      <w:r w:rsidR="001E77A2" w:rsidRPr="008A79B7">
        <w:rPr>
          <w:rFonts w:ascii="Book Antiqua" w:hAnsi="Book Antiqua" w:cs="Arial"/>
          <w:sz w:val="24"/>
          <w:szCs w:val="24"/>
        </w:rPr>
        <w:t>, Municipal</w:t>
      </w:r>
      <w:r w:rsidR="001E77A2">
        <w:rPr>
          <w:rFonts w:ascii="Book Antiqua" w:hAnsi="Book Antiqua" w:cs="Arial"/>
          <w:sz w:val="24"/>
          <w:szCs w:val="24"/>
        </w:rPr>
        <w:t>es</w:t>
      </w:r>
      <w:r w:rsidR="001E77A2" w:rsidRPr="008A79B7">
        <w:rPr>
          <w:rFonts w:ascii="Book Antiqua" w:hAnsi="Book Antiqua" w:cs="Arial"/>
          <w:sz w:val="24"/>
          <w:szCs w:val="24"/>
        </w:rPr>
        <w:t xml:space="preserve"> y Vías</w:t>
      </w:r>
      <w:r w:rsidR="001E77A2">
        <w:rPr>
          <w:rFonts w:ascii="Book Antiqua" w:hAnsi="Book Antiqua" w:cs="Arial"/>
          <w:sz w:val="24"/>
          <w:szCs w:val="24"/>
        </w:rPr>
        <w:t xml:space="preserve"> de la Red Terciaria Nacional</w:t>
      </w:r>
      <w:r w:rsidR="001E77A2" w:rsidRPr="008A79B7">
        <w:rPr>
          <w:rFonts w:ascii="Book Antiqua" w:hAnsi="Book Antiqua" w:cs="Arial"/>
          <w:sz w:val="24"/>
          <w:szCs w:val="24"/>
        </w:rPr>
        <w:t>,</w:t>
      </w:r>
      <w:r w:rsidR="001E77A2">
        <w:rPr>
          <w:rFonts w:ascii="Book Antiqua" w:hAnsi="Book Antiqua" w:cs="Arial"/>
          <w:sz w:val="24"/>
          <w:szCs w:val="24"/>
        </w:rPr>
        <w:t xml:space="preserve"> financiados con recursos del Fondo Nacional de Regalías,</w:t>
      </w:r>
      <w:r w:rsidR="001E77A2" w:rsidRPr="008A79B7">
        <w:rPr>
          <w:rFonts w:ascii="Book Antiqua" w:hAnsi="Book Antiqua" w:cs="Arial"/>
          <w:sz w:val="24"/>
          <w:szCs w:val="24"/>
        </w:rPr>
        <w:t xml:space="preserve"> adelantando la Gerencia Integral del Convenio, proporciona</w:t>
      </w:r>
      <w:r w:rsidR="001E77A2">
        <w:rPr>
          <w:rFonts w:ascii="Book Antiqua" w:hAnsi="Book Antiqua" w:cs="Arial"/>
          <w:sz w:val="24"/>
          <w:szCs w:val="24"/>
        </w:rPr>
        <w:t>n</w:t>
      </w:r>
      <w:r w:rsidR="001E77A2" w:rsidRPr="008A79B7">
        <w:rPr>
          <w:rFonts w:ascii="Book Antiqua" w:hAnsi="Book Antiqua" w:cs="Arial"/>
          <w:sz w:val="24"/>
          <w:szCs w:val="24"/>
        </w:rPr>
        <w:t>do la asesoría técnica, jurídica, de coordinación y de control y supervisión a que haya lugar para el adecuado desarrollo del mismo”.</w:t>
      </w:r>
      <w:r w:rsidR="001E77A2">
        <w:rPr>
          <w:rFonts w:ascii="Book Antiqua" w:hAnsi="Book Antiqua" w:cs="Arial"/>
          <w:sz w:val="24"/>
          <w:szCs w:val="24"/>
        </w:rPr>
        <w:t xml:space="preserve"> </w:t>
      </w:r>
    </w:p>
    <w:p w:rsidR="00520A35" w:rsidRPr="001851A6" w:rsidRDefault="00520A35" w:rsidP="00520A35">
      <w:pPr>
        <w:pStyle w:val="Encabezado"/>
        <w:tabs>
          <w:tab w:val="clear" w:pos="4419"/>
          <w:tab w:val="clear" w:pos="8838"/>
        </w:tabs>
        <w:jc w:val="both"/>
        <w:rPr>
          <w:rFonts w:ascii="Book Antiqua" w:hAnsi="Book Antiqua" w:cs="Arial"/>
          <w:sz w:val="24"/>
          <w:szCs w:val="24"/>
        </w:rPr>
      </w:pPr>
    </w:p>
    <w:p w:rsidR="00520A35" w:rsidRPr="001851A6" w:rsidRDefault="00520A35" w:rsidP="00520A35">
      <w:pPr>
        <w:pStyle w:val="Encabezado"/>
        <w:tabs>
          <w:tab w:val="clear" w:pos="4419"/>
          <w:tab w:val="clear" w:pos="8838"/>
        </w:tabs>
        <w:jc w:val="both"/>
        <w:rPr>
          <w:rFonts w:ascii="Book Antiqua" w:hAnsi="Book Antiqua" w:cs="Tahoma"/>
          <w:b/>
          <w:bCs/>
          <w:sz w:val="24"/>
          <w:szCs w:val="24"/>
          <w:lang w:val="es-MX"/>
        </w:rPr>
      </w:pPr>
    </w:p>
    <w:p w:rsidR="00520A35" w:rsidRPr="001851A6" w:rsidRDefault="00520A35" w:rsidP="00520A35">
      <w:pPr>
        <w:pStyle w:val="Encabezado"/>
        <w:numPr>
          <w:ilvl w:val="0"/>
          <w:numId w:val="2"/>
        </w:numPr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Denominación: </w:t>
      </w:r>
      <w:r w:rsidR="00AA5A5A">
        <w:rPr>
          <w:rFonts w:ascii="Book Antiqua" w:hAnsi="Book Antiqua" w:cs="Tahoma"/>
          <w:sz w:val="24"/>
          <w:szCs w:val="24"/>
        </w:rPr>
        <w:t xml:space="preserve">La Unión temporal </w:t>
      </w:r>
      <w:r w:rsidRPr="001851A6">
        <w:rPr>
          <w:rFonts w:ascii="Book Antiqua" w:hAnsi="Book Antiqua" w:cs="Tahoma"/>
          <w:sz w:val="24"/>
          <w:szCs w:val="24"/>
        </w:rPr>
        <w:t>se denomina ______________________</w:t>
      </w:r>
    </w:p>
    <w:p w:rsidR="00520A35" w:rsidRPr="001851A6" w:rsidRDefault="00520A35" w:rsidP="00520A35">
      <w:pPr>
        <w:pStyle w:val="Encabezado"/>
        <w:numPr>
          <w:ilvl w:val="0"/>
          <w:numId w:val="2"/>
        </w:numPr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Integración:  </w:t>
      </w:r>
      <w:r w:rsidR="00AA5A5A">
        <w:rPr>
          <w:rFonts w:ascii="Book Antiqua" w:hAnsi="Book Antiqua" w:cs="Tahoma"/>
          <w:sz w:val="24"/>
          <w:szCs w:val="24"/>
        </w:rPr>
        <w:t xml:space="preserve">La Unión temporal </w:t>
      </w:r>
      <w:r w:rsidRPr="001851A6">
        <w:rPr>
          <w:rFonts w:ascii="Book Antiqua" w:hAnsi="Book Antiqua" w:cs="Tahoma"/>
          <w:sz w:val="24"/>
          <w:szCs w:val="24"/>
        </w:rPr>
        <w:t>está integrad</w:t>
      </w:r>
      <w:r w:rsidR="00AA5A5A">
        <w:rPr>
          <w:rFonts w:ascii="Book Antiqua" w:hAnsi="Book Antiqua" w:cs="Tahoma"/>
          <w:sz w:val="24"/>
          <w:szCs w:val="24"/>
        </w:rPr>
        <w:t>a</w:t>
      </w:r>
      <w:r w:rsidRPr="001851A6">
        <w:rPr>
          <w:rFonts w:ascii="Book Antiqua" w:hAnsi="Book Antiqua" w:cs="Tahoma"/>
          <w:sz w:val="24"/>
          <w:szCs w:val="24"/>
        </w:rPr>
        <w:t xml:space="preserve"> por:</w:t>
      </w:r>
    </w:p>
    <w:p w:rsidR="00520A35" w:rsidRPr="001851A6" w:rsidRDefault="00520A35" w:rsidP="00520A35">
      <w:pPr>
        <w:pStyle w:val="Encabezado"/>
        <w:tabs>
          <w:tab w:val="clear" w:pos="4419"/>
          <w:tab w:val="clear" w:pos="8838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ind w:left="360"/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               Nombre</w:t>
      </w:r>
      <w:r w:rsidRPr="001851A6">
        <w:rPr>
          <w:rFonts w:ascii="Book Antiqua" w:hAnsi="Book Antiqua" w:cs="Tahoma"/>
          <w:sz w:val="24"/>
          <w:szCs w:val="24"/>
        </w:rPr>
        <w:tab/>
        <w:t>Nit o CC.</w:t>
      </w:r>
      <w:r w:rsidRPr="001851A6">
        <w:rPr>
          <w:rFonts w:ascii="Book Antiqua" w:hAnsi="Book Antiqua" w:cs="Tahoma"/>
          <w:sz w:val="24"/>
          <w:szCs w:val="24"/>
        </w:rPr>
        <w:tab/>
        <w:t>% de Participación (*)</w:t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A</w:t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B</w:t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Textoindependiente"/>
        <w:rPr>
          <w:rFonts w:ascii="Book Antiqua" w:hAnsi="Book Antiqua" w:cs="Tahoma"/>
          <w:b/>
          <w:bCs/>
          <w:sz w:val="24"/>
          <w:szCs w:val="24"/>
          <w:lang w:val="es-MX"/>
        </w:rPr>
      </w:pPr>
      <w:r w:rsidRPr="001851A6">
        <w:rPr>
          <w:rFonts w:ascii="Book Antiqua" w:hAnsi="Book Antiqua" w:cs="Tahoma"/>
          <w:b/>
          <w:bCs/>
          <w:sz w:val="24"/>
          <w:szCs w:val="24"/>
          <w:lang w:val="es-MX"/>
        </w:rPr>
        <w:tab/>
        <w:t>(*) La sumatoria de los porcentajes de participación debe ser iguales a 100%</w:t>
      </w:r>
    </w:p>
    <w:p w:rsidR="00520A35" w:rsidRPr="001851A6" w:rsidRDefault="00520A35" w:rsidP="00520A35">
      <w:pPr>
        <w:pStyle w:val="Textoindependiente"/>
        <w:rPr>
          <w:rFonts w:ascii="Book Antiqua" w:hAnsi="Book Antiqua" w:cs="Tahoma"/>
          <w:b/>
          <w:bCs/>
          <w:sz w:val="24"/>
          <w:szCs w:val="24"/>
          <w:lang w:val="es-MX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Duración: La duración de</w:t>
      </w:r>
      <w:r w:rsidR="00AA5A5A">
        <w:rPr>
          <w:rFonts w:ascii="Book Antiqua" w:hAnsi="Book Antiqua" w:cs="Tahoma"/>
          <w:sz w:val="24"/>
          <w:szCs w:val="24"/>
        </w:rPr>
        <w:t xml:space="preserve"> </w:t>
      </w:r>
      <w:r w:rsidRPr="001851A6">
        <w:rPr>
          <w:rFonts w:ascii="Book Antiqua" w:hAnsi="Book Antiqua" w:cs="Tahoma"/>
          <w:sz w:val="24"/>
          <w:szCs w:val="24"/>
        </w:rPr>
        <w:t>l</w:t>
      </w:r>
      <w:r w:rsidR="00AA5A5A">
        <w:rPr>
          <w:rFonts w:ascii="Book Antiqua" w:hAnsi="Book Antiqua" w:cs="Tahoma"/>
          <w:sz w:val="24"/>
          <w:szCs w:val="24"/>
        </w:rPr>
        <w:t>a</w:t>
      </w:r>
      <w:r w:rsidRPr="001851A6">
        <w:rPr>
          <w:rFonts w:ascii="Book Antiqua" w:hAnsi="Book Antiqua" w:cs="Tahoma"/>
          <w:sz w:val="24"/>
          <w:szCs w:val="24"/>
        </w:rPr>
        <w:t xml:space="preserve"> </w:t>
      </w:r>
      <w:r w:rsidR="00AA5A5A">
        <w:rPr>
          <w:rFonts w:ascii="Book Antiqua" w:hAnsi="Book Antiqua" w:cs="Tahoma"/>
          <w:sz w:val="24"/>
          <w:szCs w:val="24"/>
        </w:rPr>
        <w:t xml:space="preserve">Unión temporal </w:t>
      </w:r>
      <w:r w:rsidRPr="001851A6">
        <w:rPr>
          <w:rFonts w:ascii="Book Antiqua" w:hAnsi="Book Antiqua" w:cs="Tahoma"/>
          <w:sz w:val="24"/>
          <w:szCs w:val="24"/>
        </w:rPr>
        <w:t>se extenderá desde la presentación de la propuesta, por el término del contrato y año más.</w:t>
      </w:r>
    </w:p>
    <w:p w:rsidR="00520A35" w:rsidRPr="001851A6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Responsabilidad: Los </w:t>
      </w:r>
      <w:r w:rsidR="00AA5A5A">
        <w:rPr>
          <w:rFonts w:ascii="Book Antiqua" w:hAnsi="Book Antiqua" w:cs="Tahoma"/>
          <w:sz w:val="24"/>
          <w:szCs w:val="24"/>
        </w:rPr>
        <w:t xml:space="preserve">integrantes de la unión temporal </w:t>
      </w:r>
      <w:r w:rsidRPr="001851A6">
        <w:rPr>
          <w:rFonts w:ascii="Book Antiqua" w:hAnsi="Book Antiqua" w:cs="Tahoma"/>
          <w:sz w:val="24"/>
          <w:szCs w:val="24"/>
        </w:rPr>
        <w:t>responderemos solidariamente por el cumplimiento total de todas y cada una de las obligaciones derivadas de la propuesta y del contrato.</w:t>
      </w:r>
    </w:p>
    <w:p w:rsidR="00520A35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C27A94" w:rsidRDefault="00C27A94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C27A94" w:rsidRDefault="00C27A94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C27A94" w:rsidRDefault="00C27A94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C27A94" w:rsidRDefault="00C27A94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C27A94" w:rsidRPr="001851A6" w:rsidRDefault="00C27A94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Representante: Para todos los efectos, el representante de</w:t>
      </w:r>
      <w:r w:rsidR="00AA5A5A">
        <w:rPr>
          <w:rFonts w:ascii="Book Antiqua" w:hAnsi="Book Antiqua" w:cs="Tahoma"/>
          <w:sz w:val="24"/>
          <w:szCs w:val="24"/>
        </w:rPr>
        <w:t xml:space="preserve"> </w:t>
      </w:r>
      <w:r w:rsidRPr="001851A6">
        <w:rPr>
          <w:rFonts w:ascii="Book Antiqua" w:hAnsi="Book Antiqua" w:cs="Tahoma"/>
          <w:sz w:val="24"/>
          <w:szCs w:val="24"/>
        </w:rPr>
        <w:t>l</w:t>
      </w:r>
      <w:r w:rsidR="00AA5A5A">
        <w:rPr>
          <w:rFonts w:ascii="Book Antiqua" w:hAnsi="Book Antiqua" w:cs="Tahoma"/>
          <w:sz w:val="24"/>
          <w:szCs w:val="24"/>
        </w:rPr>
        <w:t>a</w:t>
      </w:r>
      <w:r w:rsidRPr="001851A6">
        <w:rPr>
          <w:rFonts w:ascii="Book Antiqua" w:hAnsi="Book Antiqua" w:cs="Tahoma"/>
          <w:sz w:val="24"/>
          <w:szCs w:val="24"/>
        </w:rPr>
        <w:t xml:space="preserve"> </w:t>
      </w:r>
      <w:r w:rsidR="00AA5A5A">
        <w:rPr>
          <w:rFonts w:ascii="Book Antiqua" w:hAnsi="Book Antiqua" w:cs="Tahoma"/>
          <w:sz w:val="24"/>
          <w:szCs w:val="24"/>
        </w:rPr>
        <w:t xml:space="preserve">Unión temporal </w:t>
      </w:r>
      <w:r w:rsidRPr="001851A6">
        <w:rPr>
          <w:rFonts w:ascii="Book Antiqua" w:hAnsi="Book Antiqua" w:cs="Tahoma"/>
          <w:sz w:val="24"/>
          <w:szCs w:val="24"/>
        </w:rPr>
        <w:t>es ______________ identificado (a) con la cédula de ciudadanía No. ____________ expedida en ___________, quien está expresamente facultado para firmar y presentar la propuesta y en caso de ser favorecido en la adjudicación, para celebrar el contrato y efectuar su liquidación, con el fin de cumplir con las obligaciones contractuales que adquiera</w:t>
      </w:r>
      <w:r w:rsidR="00AA5A5A">
        <w:rPr>
          <w:rFonts w:ascii="Book Antiqua" w:hAnsi="Book Antiqua" w:cs="Tahoma"/>
          <w:sz w:val="24"/>
          <w:szCs w:val="24"/>
        </w:rPr>
        <w:t xml:space="preserve"> la Unión Temporal</w:t>
      </w:r>
      <w:r w:rsidRPr="001851A6">
        <w:rPr>
          <w:rFonts w:ascii="Book Antiqua" w:hAnsi="Book Antiqua" w:cs="Tahoma"/>
          <w:sz w:val="24"/>
          <w:szCs w:val="24"/>
        </w:rPr>
        <w:t>.</w:t>
      </w:r>
    </w:p>
    <w:p w:rsidR="00520A35" w:rsidRPr="001851A6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Sede de</w:t>
      </w:r>
      <w:r w:rsidR="00AA5A5A">
        <w:rPr>
          <w:rFonts w:ascii="Book Antiqua" w:hAnsi="Book Antiqua" w:cs="Tahoma"/>
          <w:sz w:val="24"/>
          <w:szCs w:val="24"/>
        </w:rPr>
        <w:t xml:space="preserve"> </w:t>
      </w:r>
      <w:r w:rsidRPr="001851A6">
        <w:rPr>
          <w:rFonts w:ascii="Book Antiqua" w:hAnsi="Book Antiqua" w:cs="Tahoma"/>
          <w:sz w:val="24"/>
          <w:szCs w:val="24"/>
        </w:rPr>
        <w:t>l</w:t>
      </w:r>
      <w:r w:rsidR="00AA5A5A">
        <w:rPr>
          <w:rFonts w:ascii="Book Antiqua" w:hAnsi="Book Antiqua" w:cs="Tahoma"/>
          <w:sz w:val="24"/>
          <w:szCs w:val="24"/>
        </w:rPr>
        <w:t>a Unión Temporal</w:t>
      </w:r>
      <w:r w:rsidRPr="001851A6">
        <w:rPr>
          <w:rFonts w:ascii="Book Antiqua" w:hAnsi="Book Antiqua" w:cs="Tahoma"/>
          <w:sz w:val="24"/>
          <w:szCs w:val="24"/>
        </w:rPr>
        <w:t>:</w:t>
      </w:r>
    </w:p>
    <w:p w:rsidR="00520A35" w:rsidRPr="001851A6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322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Dirección: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Teléfono.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Telefax: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Correo electrónico: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Ciudad: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Para constancia se firma en Popayán, a los _________________ de 2.01</w:t>
      </w:r>
      <w:r w:rsidR="00C75014">
        <w:rPr>
          <w:rFonts w:ascii="Book Antiqua" w:hAnsi="Book Antiqua" w:cs="Tahoma"/>
          <w:sz w:val="24"/>
          <w:szCs w:val="24"/>
        </w:rPr>
        <w:t>1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________________________</w:t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  <w:t>_________________________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c.c.. No                  de </w:t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  <w:t xml:space="preserve">c.c. No                     de </w:t>
      </w:r>
      <w:r w:rsidRPr="001851A6">
        <w:rPr>
          <w:rFonts w:ascii="Book Antiqua" w:hAnsi="Book Antiqua" w:cs="Tahoma"/>
          <w:sz w:val="24"/>
          <w:szCs w:val="24"/>
        </w:rPr>
        <w:tab/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_________________________________</w:t>
      </w:r>
    </w:p>
    <w:p w:rsidR="00520A35" w:rsidRPr="001851A6" w:rsidRDefault="00520A35" w:rsidP="00520A35">
      <w:pPr>
        <w:tabs>
          <w:tab w:val="left" w:pos="2863"/>
        </w:tabs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Representante Legal </w:t>
      </w:r>
      <w:r w:rsidR="00AA5A5A">
        <w:rPr>
          <w:rFonts w:ascii="Book Antiqua" w:hAnsi="Book Antiqua" w:cs="Tahoma"/>
          <w:sz w:val="24"/>
          <w:szCs w:val="24"/>
        </w:rPr>
        <w:t xml:space="preserve">Unión Temporal </w:t>
      </w:r>
      <w:r w:rsidRPr="001851A6">
        <w:rPr>
          <w:rFonts w:ascii="Book Antiqua" w:hAnsi="Book Antiqua" w:cs="Tahoma"/>
          <w:sz w:val="24"/>
          <w:szCs w:val="24"/>
        </w:rPr>
        <w:t>XXXXXXX</w:t>
      </w:r>
    </w:p>
    <w:p w:rsidR="00520A35" w:rsidRPr="001851A6" w:rsidRDefault="00520A35" w:rsidP="00520A35">
      <w:pPr>
        <w:tabs>
          <w:tab w:val="left" w:pos="2863"/>
        </w:tabs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cc. No               de            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B07A49" w:rsidRDefault="00B07A49" w:rsidP="007E161D">
      <w:pPr>
        <w:pStyle w:val="Ttulo"/>
        <w:spacing w:line="360" w:lineRule="auto"/>
        <w:jc w:val="left"/>
      </w:pPr>
    </w:p>
    <w:sectPr w:rsidR="00B07A49" w:rsidSect="000703C2">
      <w:headerReference w:type="default" r:id="rId7"/>
      <w:footerReference w:type="even" r:id="rId8"/>
      <w:footerReference w:type="default" r:id="rId9"/>
      <w:pgSz w:w="12240" w:h="15840" w:code="1"/>
      <w:pgMar w:top="1134" w:right="1134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4FC" w:rsidRDefault="000F54FC" w:rsidP="007F087D">
      <w:r>
        <w:separator/>
      </w:r>
    </w:p>
  </w:endnote>
  <w:endnote w:type="continuationSeparator" w:id="1">
    <w:p w:rsidR="000F54FC" w:rsidRDefault="000F54FC" w:rsidP="007F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F" w:rsidRDefault="000C1B40" w:rsidP="00A33FB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0A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593F" w:rsidRDefault="000F54F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F" w:rsidRPr="00C15AA5" w:rsidRDefault="000C1B40" w:rsidP="00A33FB7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C15AA5">
      <w:rPr>
        <w:rStyle w:val="Nmerodepgina"/>
        <w:sz w:val="16"/>
        <w:szCs w:val="16"/>
      </w:rPr>
      <w:fldChar w:fldCharType="begin"/>
    </w:r>
    <w:r w:rsidR="00520A35" w:rsidRPr="00C15AA5">
      <w:rPr>
        <w:rStyle w:val="Nmerodepgina"/>
        <w:sz w:val="16"/>
        <w:szCs w:val="16"/>
      </w:rPr>
      <w:instrText xml:space="preserve">PAGE  </w:instrText>
    </w:r>
    <w:r w:rsidRPr="00C15AA5">
      <w:rPr>
        <w:rStyle w:val="Nmerodepgina"/>
        <w:sz w:val="16"/>
        <w:szCs w:val="16"/>
      </w:rPr>
      <w:fldChar w:fldCharType="separate"/>
    </w:r>
    <w:r w:rsidR="00C27A94">
      <w:rPr>
        <w:rStyle w:val="Nmerodepgina"/>
        <w:noProof/>
        <w:sz w:val="16"/>
        <w:szCs w:val="16"/>
      </w:rPr>
      <w:t>2</w:t>
    </w:r>
    <w:r w:rsidRPr="00C15AA5">
      <w:rPr>
        <w:rStyle w:val="Nmerodepgina"/>
        <w:sz w:val="16"/>
        <w:szCs w:val="16"/>
      </w:rPr>
      <w:fldChar w:fldCharType="end"/>
    </w:r>
  </w:p>
  <w:p w:rsidR="0085593F" w:rsidRDefault="000F54FC">
    <w:pPr>
      <w:pStyle w:val="WW-Textosinformato"/>
      <w:ind w:right="360"/>
      <w:jc w:val="center"/>
      <w:rPr>
        <w:rFonts w:ascii="Arial" w:hAnsi="Arial"/>
      </w:rPr>
    </w:pPr>
  </w:p>
  <w:p w:rsidR="0085593F" w:rsidRDefault="000F54FC">
    <w:pPr>
      <w:pStyle w:val="WW-Textosinformato"/>
      <w:jc w:val="center"/>
      <w:rPr>
        <w:rFonts w:ascii="Arial" w:hAnsi="Arial"/>
        <w:color w:val="000080"/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4FC" w:rsidRDefault="000F54FC" w:rsidP="007F087D">
      <w:r>
        <w:separator/>
      </w:r>
    </w:p>
  </w:footnote>
  <w:footnote w:type="continuationSeparator" w:id="1">
    <w:p w:rsidR="000F54FC" w:rsidRDefault="000F54FC" w:rsidP="007F0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F" w:rsidRDefault="00520A35">
    <w:pPr>
      <w:pStyle w:val="Encabezado"/>
      <w:rPr>
        <w:b/>
        <w:i/>
        <w:color w:val="000080"/>
        <w:sz w:val="18"/>
      </w:rPr>
    </w:pPr>
    <w:r>
      <w:rPr>
        <w:b/>
        <w:i/>
        <w:color w:val="000080"/>
        <w:sz w:val="18"/>
      </w:rPr>
      <w:t xml:space="preserve">                          </w:t>
    </w:r>
  </w:p>
  <w:p w:rsidR="0085593F" w:rsidRDefault="000F54FC">
    <w:pPr>
      <w:pStyle w:val="Encabezado"/>
      <w:rPr>
        <w:b/>
        <w:i/>
        <w:color w:val="000080"/>
        <w:sz w:val="18"/>
      </w:rPr>
    </w:pPr>
  </w:p>
  <w:p w:rsidR="0085593F" w:rsidRDefault="000F54FC">
    <w:pPr>
      <w:pStyle w:val="Encabezado"/>
      <w:rPr>
        <w:b/>
        <w:i/>
        <w:color w:val="000080"/>
        <w:sz w:val="18"/>
      </w:rPr>
    </w:pPr>
  </w:p>
  <w:p w:rsidR="0085593F" w:rsidRDefault="000F54FC">
    <w:pPr>
      <w:pStyle w:val="Encabezado"/>
      <w:rPr>
        <w:b/>
        <w:i/>
        <w:sz w:val="18"/>
      </w:rPr>
    </w:pPr>
  </w:p>
  <w:p w:rsidR="0085593F" w:rsidRDefault="000F54FC">
    <w:pPr>
      <w:pStyle w:val="Encabezado"/>
      <w:rPr>
        <w:i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57"/>
        </w:tabs>
        <w:ind w:left="757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9006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BC22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486733E"/>
    <w:multiLevelType w:val="hybridMultilevel"/>
    <w:tmpl w:val="E6222A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20A35"/>
    <w:rsid w:val="000C1B40"/>
    <w:rsid w:val="000F54FC"/>
    <w:rsid w:val="001E77A2"/>
    <w:rsid w:val="004E47B1"/>
    <w:rsid w:val="00520A35"/>
    <w:rsid w:val="005E2BA5"/>
    <w:rsid w:val="00706B1C"/>
    <w:rsid w:val="007E161D"/>
    <w:rsid w:val="007F087D"/>
    <w:rsid w:val="008C5A78"/>
    <w:rsid w:val="0090397D"/>
    <w:rsid w:val="009264CA"/>
    <w:rsid w:val="00AA5A5A"/>
    <w:rsid w:val="00B07A49"/>
    <w:rsid w:val="00BB025A"/>
    <w:rsid w:val="00C27A94"/>
    <w:rsid w:val="00C75014"/>
    <w:rsid w:val="00ED06C3"/>
    <w:rsid w:val="00ED1345"/>
    <w:rsid w:val="00F5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35"/>
    <w:pPr>
      <w:spacing w:after="0" w:line="240" w:lineRule="auto"/>
    </w:pPr>
    <w:rPr>
      <w:rFonts w:ascii="Arial" w:eastAsia="Times New Roman" w:hAnsi="Arial" w:cs="Times New Roman"/>
      <w:bCs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Subsection Body Text,TextindepT2,bt,body text"/>
    <w:basedOn w:val="Normal"/>
    <w:link w:val="TextoindependienteCar"/>
    <w:rsid w:val="00520A35"/>
    <w:pPr>
      <w:suppressAutoHyphens/>
      <w:autoSpaceDE w:val="0"/>
      <w:jc w:val="both"/>
    </w:pPr>
    <w:rPr>
      <w:bCs w:val="0"/>
      <w:sz w:val="20"/>
      <w:lang w:eastAsia="ar-SA"/>
    </w:rPr>
  </w:style>
  <w:style w:type="character" w:customStyle="1" w:styleId="TextoindependienteCar">
    <w:name w:val="Texto independiente Car"/>
    <w:aliases w:val="Subsection Body Text Car,TextindepT2 Car,bt Car,body text Car"/>
    <w:basedOn w:val="Fuentedeprrafopredeter"/>
    <w:link w:val="Textoindependiente"/>
    <w:rsid w:val="00520A35"/>
    <w:rPr>
      <w:rFonts w:ascii="Arial" w:eastAsia="Times New Roman" w:hAnsi="Arial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rsid w:val="00520A35"/>
    <w:pPr>
      <w:tabs>
        <w:tab w:val="center" w:pos="4419"/>
        <w:tab w:val="right" w:pos="8838"/>
      </w:tabs>
      <w:suppressAutoHyphens/>
      <w:autoSpaceDE w:val="0"/>
    </w:pPr>
    <w:rPr>
      <w:bCs w:val="0"/>
      <w:sz w:val="20"/>
      <w:lang w:eastAsia="ar-SA"/>
    </w:rPr>
  </w:style>
  <w:style w:type="character" w:customStyle="1" w:styleId="EncabezadoCar">
    <w:name w:val="Encabezado Car"/>
    <w:basedOn w:val="Fuentedeprrafopredeter"/>
    <w:link w:val="Encabezado"/>
    <w:rsid w:val="00520A35"/>
    <w:rPr>
      <w:rFonts w:ascii="Arial" w:eastAsia="Times New Roman" w:hAnsi="Arial" w:cs="Times New Roman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ar"/>
    <w:qFormat/>
    <w:rsid w:val="00520A35"/>
    <w:pPr>
      <w:suppressAutoHyphens/>
      <w:autoSpaceDE w:val="0"/>
      <w:jc w:val="center"/>
    </w:pPr>
    <w:rPr>
      <w:b/>
      <w:bCs w:val="0"/>
      <w:sz w:val="28"/>
      <w:szCs w:val="24"/>
      <w:lang w:eastAsia="ar-SA"/>
    </w:rPr>
  </w:style>
  <w:style w:type="character" w:customStyle="1" w:styleId="TtuloCar">
    <w:name w:val="Título Car"/>
    <w:basedOn w:val="Fuentedeprrafopredeter"/>
    <w:link w:val="Ttulo"/>
    <w:rsid w:val="00520A35"/>
    <w:rPr>
      <w:rFonts w:ascii="Arial" w:eastAsia="Times New Roman" w:hAnsi="Arial" w:cs="Times New Roman"/>
      <w:b/>
      <w:sz w:val="28"/>
      <w:szCs w:val="24"/>
      <w:lang w:eastAsia="ar-SA"/>
    </w:rPr>
  </w:style>
  <w:style w:type="paragraph" w:customStyle="1" w:styleId="WW-Textosinformato">
    <w:name w:val="WW-Texto sin formato"/>
    <w:basedOn w:val="Normal"/>
    <w:rsid w:val="00520A35"/>
    <w:pPr>
      <w:suppressAutoHyphens/>
      <w:autoSpaceDE w:val="0"/>
    </w:pPr>
    <w:rPr>
      <w:rFonts w:ascii="Courier New" w:hAnsi="Courier New"/>
      <w:bCs w:val="0"/>
      <w:sz w:val="20"/>
      <w:lang w:eastAsia="ar-SA"/>
    </w:rPr>
  </w:style>
  <w:style w:type="character" w:styleId="Nmerodepgina">
    <w:name w:val="page number"/>
    <w:basedOn w:val="Fuentedeprrafopredeter"/>
    <w:rsid w:val="00520A35"/>
  </w:style>
  <w:style w:type="paragraph" w:styleId="Piedepgina">
    <w:name w:val="footer"/>
    <w:basedOn w:val="Normal"/>
    <w:link w:val="PiedepginaCar"/>
    <w:uiPriority w:val="99"/>
    <w:rsid w:val="00520A35"/>
    <w:pPr>
      <w:tabs>
        <w:tab w:val="center" w:pos="4419"/>
        <w:tab w:val="right" w:pos="8838"/>
      </w:tabs>
      <w:suppressAutoHyphens/>
      <w:autoSpaceDE w:val="0"/>
    </w:pPr>
    <w:rPr>
      <w:bCs w:val="0"/>
      <w:sz w:val="20"/>
      <w:lang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0A35"/>
    <w:rPr>
      <w:rFonts w:ascii="Arial" w:eastAsia="Times New Roman" w:hAnsi="Arial" w:cs="Times New Roman"/>
      <w:sz w:val="20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520A35"/>
    <w:pPr>
      <w:ind w:left="708"/>
    </w:pPr>
  </w:style>
  <w:style w:type="paragraph" w:styleId="Subttulo">
    <w:name w:val="Subtitle"/>
    <w:basedOn w:val="Normal"/>
    <w:next w:val="Normal"/>
    <w:link w:val="SubttuloCar"/>
    <w:uiPriority w:val="11"/>
    <w:qFormat/>
    <w:rsid w:val="00520A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20A35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INVIAS</dc:creator>
  <cp:keywords/>
  <dc:description/>
  <cp:lastModifiedBy>IsabelG</cp:lastModifiedBy>
  <cp:revision>3</cp:revision>
  <dcterms:created xsi:type="dcterms:W3CDTF">2011-02-04T23:59:00Z</dcterms:created>
  <dcterms:modified xsi:type="dcterms:W3CDTF">2011-02-05T00:00:00Z</dcterms:modified>
</cp:coreProperties>
</file>